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21BF8" w14:textId="77777777" w:rsidR="009D7AE9" w:rsidRDefault="009D7AE9" w:rsidP="00F00B2A">
      <w:pPr>
        <w:pStyle w:val="Texto"/>
        <w:spacing w:after="0" w:line="360" w:lineRule="auto"/>
        <w:ind w:left="708" w:firstLine="0"/>
        <w:jc w:val="center"/>
        <w:rPr>
          <w:rFonts w:ascii="Gotham Book" w:hAnsi="Gotham Book"/>
          <w:b/>
          <w:smallCaps/>
          <w:sz w:val="22"/>
          <w:szCs w:val="22"/>
        </w:rPr>
      </w:pPr>
    </w:p>
    <w:p w14:paraId="55F7EC55" w14:textId="77777777" w:rsidR="007B61FA" w:rsidRDefault="00F00B2A" w:rsidP="00A10105">
      <w:pPr>
        <w:spacing w:after="0" w:line="240" w:lineRule="auto"/>
        <w:jc w:val="center"/>
        <w:rPr>
          <w:rFonts w:ascii="Public Sans" w:eastAsia="Calibri" w:hAnsi="Public Sans" w:cs="Times New Roman"/>
          <w:b/>
          <w:lang w:val="es-MX"/>
        </w:rPr>
      </w:pPr>
      <w:r w:rsidRPr="00A10105">
        <w:rPr>
          <w:rFonts w:ascii="Public Sans" w:eastAsia="Calibri" w:hAnsi="Public Sans" w:cs="Times New Roman"/>
          <w:b/>
          <w:lang w:val="es-MX"/>
        </w:rPr>
        <w:t>ACTA DE SESIÓN DEL COMITÉ</w:t>
      </w:r>
    </w:p>
    <w:p w14:paraId="500572AA" w14:textId="77777777" w:rsidR="00A10105" w:rsidRPr="00A10105" w:rsidRDefault="00A10105" w:rsidP="00A10105">
      <w:pPr>
        <w:spacing w:after="0" w:line="240" w:lineRule="auto"/>
        <w:jc w:val="center"/>
        <w:rPr>
          <w:rFonts w:ascii="Public Sans" w:eastAsia="Calibri" w:hAnsi="Public Sans" w:cs="Times New Roman"/>
          <w:b/>
          <w:lang w:val="es-MX"/>
        </w:rPr>
      </w:pPr>
    </w:p>
    <w:p w14:paraId="2D388D67" w14:textId="77777777" w:rsidR="00A10105" w:rsidRPr="00A10105" w:rsidRDefault="00A10105" w:rsidP="00A10105">
      <w:pPr>
        <w:pStyle w:val="Texto"/>
        <w:tabs>
          <w:tab w:val="left" w:pos="4253"/>
        </w:tabs>
        <w:spacing w:after="0" w:line="240" w:lineRule="auto"/>
        <w:ind w:firstLine="0"/>
        <w:rPr>
          <w:rFonts w:ascii="Public Sans" w:eastAsia="Calibri" w:hAnsi="Public Sans" w:cs="Times New Roman"/>
          <w:i/>
          <w:sz w:val="22"/>
          <w:szCs w:val="22"/>
          <w:lang w:eastAsia="en-US"/>
        </w:rPr>
      </w:pPr>
      <w:r w:rsidRPr="00A10105">
        <w:rPr>
          <w:rFonts w:ascii="Public Sans" w:eastAsia="Calibri" w:hAnsi="Public Sans" w:cs="Times New Roman"/>
          <w:i/>
          <w:sz w:val="22"/>
          <w:szCs w:val="22"/>
          <w:lang w:eastAsia="en-US"/>
        </w:rPr>
        <w:t>Por cada sesión del Comité se levantará un acta que será foliada y contendrá al menos lo siguiente:</w:t>
      </w:r>
    </w:p>
    <w:p w14:paraId="6D956A21" w14:textId="77777777" w:rsidR="00A10105" w:rsidRPr="00A10105" w:rsidRDefault="00A10105" w:rsidP="00A10105">
      <w:pPr>
        <w:pStyle w:val="Texto"/>
        <w:spacing w:after="0" w:line="240" w:lineRule="auto"/>
        <w:ind w:firstLine="0"/>
        <w:rPr>
          <w:rFonts w:ascii="Public Sans" w:eastAsia="Calibri" w:hAnsi="Public Sans" w:cs="Times New Roman"/>
          <w:i/>
          <w:sz w:val="22"/>
          <w:szCs w:val="22"/>
          <w:lang w:eastAsia="en-US"/>
        </w:rPr>
      </w:pPr>
    </w:p>
    <w:p w14:paraId="1815594B" w14:textId="77777777" w:rsidR="00A10105" w:rsidRPr="00A10105" w:rsidRDefault="00A10105" w:rsidP="00A10105">
      <w:pPr>
        <w:pStyle w:val="ROMANOS"/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Public Sans" w:eastAsia="Calibri" w:hAnsi="Public Sans" w:cs="Times New Roman"/>
          <w:i/>
          <w:sz w:val="22"/>
          <w:szCs w:val="22"/>
          <w:lang w:eastAsia="en-US"/>
        </w:rPr>
      </w:pPr>
      <w:r w:rsidRPr="00A10105">
        <w:rPr>
          <w:rFonts w:ascii="Public Sans" w:eastAsia="Calibri" w:hAnsi="Public Sans" w:cs="Times New Roman"/>
          <w:i/>
          <w:sz w:val="22"/>
          <w:szCs w:val="22"/>
          <w:lang w:eastAsia="en-US"/>
        </w:rPr>
        <w:t>Nombres y cargos de los asistentes.</w:t>
      </w:r>
    </w:p>
    <w:p w14:paraId="060F5BE8" w14:textId="77777777" w:rsidR="00A10105" w:rsidRPr="00A10105" w:rsidRDefault="00A10105" w:rsidP="00A10105">
      <w:pPr>
        <w:pStyle w:val="ROMANOS"/>
        <w:tabs>
          <w:tab w:val="clear" w:pos="720"/>
        </w:tabs>
        <w:spacing w:after="0" w:line="240" w:lineRule="auto"/>
        <w:ind w:left="360" w:firstLine="0"/>
        <w:rPr>
          <w:rFonts w:ascii="Public Sans" w:eastAsia="Calibri" w:hAnsi="Public Sans" w:cs="Times New Roman"/>
          <w:i/>
          <w:sz w:val="22"/>
          <w:szCs w:val="22"/>
          <w:lang w:eastAsia="en-US"/>
        </w:rPr>
      </w:pPr>
    </w:p>
    <w:p w14:paraId="1645759A" w14:textId="77777777" w:rsidR="00A10105" w:rsidRPr="00A10105" w:rsidRDefault="00A10105" w:rsidP="00A10105">
      <w:pPr>
        <w:pStyle w:val="ROMANOS"/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Public Sans" w:eastAsia="Calibri" w:hAnsi="Public Sans" w:cs="Times New Roman"/>
          <w:i/>
          <w:sz w:val="22"/>
          <w:szCs w:val="22"/>
          <w:lang w:eastAsia="en-US"/>
        </w:rPr>
      </w:pPr>
      <w:r w:rsidRPr="00A10105">
        <w:rPr>
          <w:rFonts w:ascii="Public Sans" w:eastAsia="Calibri" w:hAnsi="Public Sans" w:cs="Times New Roman"/>
          <w:i/>
          <w:sz w:val="22"/>
          <w:szCs w:val="22"/>
          <w:lang w:eastAsia="en-US"/>
        </w:rPr>
        <w:t>Asuntos tratados y síntesis de su deliberación.</w:t>
      </w:r>
    </w:p>
    <w:p w14:paraId="01BD4FC5" w14:textId="77777777" w:rsidR="00A10105" w:rsidRPr="00A10105" w:rsidRDefault="00A10105" w:rsidP="00A10105">
      <w:pPr>
        <w:pStyle w:val="ROMANOS"/>
        <w:tabs>
          <w:tab w:val="clear" w:pos="720"/>
        </w:tabs>
        <w:spacing w:after="0" w:line="240" w:lineRule="auto"/>
        <w:ind w:left="360" w:firstLine="0"/>
        <w:rPr>
          <w:rFonts w:ascii="Public Sans" w:eastAsia="Calibri" w:hAnsi="Public Sans" w:cs="Times New Roman"/>
          <w:i/>
          <w:sz w:val="22"/>
          <w:szCs w:val="22"/>
          <w:lang w:eastAsia="en-US"/>
        </w:rPr>
      </w:pPr>
    </w:p>
    <w:p w14:paraId="56A9DC3B" w14:textId="77777777" w:rsidR="00A10105" w:rsidRPr="00A10105" w:rsidRDefault="00A10105" w:rsidP="00A10105">
      <w:pPr>
        <w:pStyle w:val="ROMANOS"/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Public Sans" w:eastAsia="Calibri" w:hAnsi="Public Sans" w:cs="Times New Roman"/>
          <w:i/>
          <w:sz w:val="22"/>
          <w:szCs w:val="22"/>
          <w:lang w:eastAsia="en-US"/>
        </w:rPr>
      </w:pPr>
      <w:r w:rsidRPr="00A10105">
        <w:rPr>
          <w:rFonts w:ascii="Public Sans" w:eastAsia="Calibri" w:hAnsi="Public Sans" w:cs="Times New Roman"/>
          <w:i/>
          <w:sz w:val="22"/>
          <w:szCs w:val="22"/>
          <w:lang w:eastAsia="en-US"/>
        </w:rPr>
        <w:t>Acuerdos aprobados; y</w:t>
      </w:r>
    </w:p>
    <w:p w14:paraId="4D72AEF5" w14:textId="77777777" w:rsidR="00A10105" w:rsidRPr="00A10105" w:rsidRDefault="00A10105" w:rsidP="00A10105">
      <w:pPr>
        <w:pStyle w:val="ROMANOS"/>
        <w:tabs>
          <w:tab w:val="clear" w:pos="720"/>
        </w:tabs>
        <w:spacing w:after="0" w:line="240" w:lineRule="auto"/>
        <w:ind w:left="360" w:firstLine="0"/>
        <w:rPr>
          <w:rFonts w:ascii="Public Sans" w:eastAsia="Calibri" w:hAnsi="Public Sans" w:cs="Times New Roman"/>
          <w:i/>
          <w:sz w:val="22"/>
          <w:szCs w:val="22"/>
          <w:lang w:eastAsia="en-US"/>
        </w:rPr>
      </w:pPr>
    </w:p>
    <w:p w14:paraId="43AED095" w14:textId="77777777" w:rsidR="00A10105" w:rsidRPr="00A10105" w:rsidRDefault="00A10105" w:rsidP="00A10105">
      <w:pPr>
        <w:pStyle w:val="ROMANOS"/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Public Sans" w:eastAsia="Calibri" w:hAnsi="Public Sans" w:cs="Times New Roman"/>
          <w:i/>
          <w:sz w:val="22"/>
          <w:szCs w:val="22"/>
          <w:lang w:eastAsia="en-US"/>
        </w:rPr>
      </w:pPr>
      <w:r w:rsidRPr="00A10105">
        <w:rPr>
          <w:rFonts w:ascii="Public Sans" w:eastAsia="Calibri" w:hAnsi="Public Sans" w:cs="Times New Roman"/>
          <w:i/>
          <w:sz w:val="22"/>
          <w:szCs w:val="22"/>
          <w:lang w:eastAsia="en-US"/>
        </w:rPr>
        <w:t>Firma autógrafa de los miembros que asistan a la sesión. Los invitados de la Institución que participen en la sesión la firmarán sólo cuando sean responsables de atender acuerdos o estén relacionados con los mismos.</w:t>
      </w:r>
    </w:p>
    <w:p w14:paraId="2484CD55" w14:textId="77777777" w:rsidR="00A10105" w:rsidRPr="00A10105" w:rsidRDefault="00A10105" w:rsidP="00A10105">
      <w:pPr>
        <w:pStyle w:val="ROMANOS"/>
        <w:spacing w:after="0" w:line="276" w:lineRule="auto"/>
        <w:rPr>
          <w:rFonts w:ascii="Public Sans" w:eastAsia="Calibri" w:hAnsi="Public Sans" w:cs="Times New Roman"/>
          <w:i/>
          <w:sz w:val="22"/>
          <w:szCs w:val="22"/>
          <w:lang w:eastAsia="en-US"/>
        </w:rPr>
      </w:pPr>
    </w:p>
    <w:p w14:paraId="15C5EA42" w14:textId="77777777" w:rsidR="00A10105" w:rsidRPr="00A10105" w:rsidRDefault="00A10105" w:rsidP="00A10105">
      <w:pPr>
        <w:pStyle w:val="ROMANOS"/>
        <w:spacing w:after="0" w:line="276" w:lineRule="auto"/>
        <w:ind w:left="0" w:firstLine="0"/>
        <w:rPr>
          <w:rFonts w:ascii="Public Sans" w:eastAsia="Calibri" w:hAnsi="Public Sans" w:cs="Times New Roman"/>
          <w:i/>
          <w:sz w:val="22"/>
          <w:szCs w:val="22"/>
          <w:lang w:eastAsia="en-US"/>
        </w:rPr>
      </w:pPr>
      <w:r w:rsidRPr="00A10105">
        <w:rPr>
          <w:rFonts w:ascii="Public Sans" w:eastAsia="Calibri" w:hAnsi="Public Sans" w:cs="Times New Roman"/>
          <w:i/>
          <w:sz w:val="22"/>
          <w:szCs w:val="22"/>
          <w:lang w:eastAsia="en-US"/>
        </w:rPr>
        <w:t>A fin de llevar el orden secuencial de las sesiones por año calendario, y ubicar claramente de cuál se trata, deberá reiniciarse la numeración de las actas según corresponda, adjuntando siempre el año al que hace referencia.</w:t>
      </w:r>
    </w:p>
    <w:p w14:paraId="64B8982D" w14:textId="77777777" w:rsidR="00A10105" w:rsidRPr="00A10105" w:rsidRDefault="00A10105" w:rsidP="00A10105">
      <w:pPr>
        <w:pStyle w:val="ROMANOS"/>
        <w:spacing w:after="0" w:line="276" w:lineRule="auto"/>
        <w:ind w:left="0" w:firstLine="0"/>
        <w:rPr>
          <w:rFonts w:ascii="Public Sans" w:eastAsia="Calibri" w:hAnsi="Public Sans" w:cs="Times New Roman"/>
          <w:i/>
          <w:sz w:val="22"/>
          <w:szCs w:val="22"/>
          <w:lang w:eastAsia="en-US"/>
        </w:rPr>
      </w:pPr>
    </w:p>
    <w:p w14:paraId="22EEA4D0" w14:textId="2208F63F" w:rsidR="00A10105" w:rsidRDefault="00A10105" w:rsidP="00A10105">
      <w:pPr>
        <w:pStyle w:val="Texto"/>
        <w:spacing w:after="0" w:line="276" w:lineRule="auto"/>
        <w:ind w:firstLine="0"/>
        <w:rPr>
          <w:rFonts w:ascii="Public Sans" w:eastAsia="Calibri" w:hAnsi="Public Sans" w:cs="Times New Roman"/>
          <w:b/>
          <w:i/>
          <w:sz w:val="22"/>
          <w:szCs w:val="22"/>
          <w:lang w:eastAsia="en-US"/>
        </w:rPr>
      </w:pPr>
      <w:r w:rsidRPr="00A10105">
        <w:rPr>
          <w:rFonts w:ascii="Public Sans" w:eastAsia="Calibri" w:hAnsi="Public Sans" w:cs="Times New Roman"/>
          <w:b/>
          <w:i/>
          <w:sz w:val="22"/>
          <w:szCs w:val="22"/>
          <w:lang w:eastAsia="en-US"/>
        </w:rPr>
        <w:t>Elaboración del acta y su revisión.</w:t>
      </w:r>
    </w:p>
    <w:p w14:paraId="4CDB9FA9" w14:textId="77777777" w:rsidR="00A10105" w:rsidRPr="00A10105" w:rsidRDefault="00A10105" w:rsidP="00A10105">
      <w:pPr>
        <w:pStyle w:val="Texto"/>
        <w:spacing w:after="0" w:line="276" w:lineRule="auto"/>
        <w:ind w:firstLine="0"/>
        <w:rPr>
          <w:rFonts w:ascii="Public Sans" w:eastAsia="Calibri" w:hAnsi="Public Sans" w:cs="Times New Roman"/>
          <w:b/>
          <w:i/>
          <w:sz w:val="22"/>
          <w:szCs w:val="22"/>
          <w:lang w:eastAsia="en-US"/>
        </w:rPr>
      </w:pPr>
    </w:p>
    <w:p w14:paraId="3835876B" w14:textId="77777777" w:rsidR="00A10105" w:rsidRPr="00A10105" w:rsidRDefault="00A10105" w:rsidP="00A10105">
      <w:pPr>
        <w:pStyle w:val="Texto"/>
        <w:spacing w:after="0" w:line="276" w:lineRule="auto"/>
        <w:ind w:firstLine="0"/>
        <w:rPr>
          <w:rFonts w:ascii="Public Sans" w:eastAsia="Calibri" w:hAnsi="Public Sans" w:cs="Times New Roman"/>
          <w:i/>
          <w:sz w:val="22"/>
          <w:szCs w:val="22"/>
          <w:lang w:eastAsia="en-US"/>
        </w:rPr>
      </w:pPr>
      <w:r w:rsidRPr="00A10105">
        <w:rPr>
          <w:rFonts w:ascii="Public Sans" w:eastAsia="Calibri" w:hAnsi="Public Sans" w:cs="Times New Roman"/>
          <w:i/>
          <w:sz w:val="22"/>
          <w:szCs w:val="22"/>
          <w:lang w:eastAsia="en-US"/>
        </w:rPr>
        <w:t>El Vocal Ejecutivo elaborará y remitirá a los miembros del Comité y a los invitados correspondientes, el proyecto de acta a más tardar 10 días hábiles posteriores a la fecha de la celebración de la sesión, con el apoyo del Coordinador de Control Interno y/o del Enlace de COCODI.</w:t>
      </w:r>
    </w:p>
    <w:p w14:paraId="7898F520" w14:textId="77777777" w:rsidR="00A10105" w:rsidRPr="00A10105" w:rsidRDefault="00A10105" w:rsidP="00A10105">
      <w:pPr>
        <w:pStyle w:val="Texto"/>
        <w:spacing w:after="0" w:line="276" w:lineRule="auto"/>
        <w:ind w:firstLine="0"/>
        <w:rPr>
          <w:rFonts w:ascii="Public Sans" w:eastAsia="Calibri" w:hAnsi="Public Sans" w:cs="Times New Roman"/>
          <w:i/>
          <w:sz w:val="22"/>
          <w:szCs w:val="22"/>
          <w:lang w:eastAsia="en-US"/>
        </w:rPr>
      </w:pPr>
    </w:p>
    <w:p w14:paraId="1F00C3FD" w14:textId="77777777" w:rsidR="00A10105" w:rsidRPr="00A10105" w:rsidRDefault="00A10105" w:rsidP="00A10105">
      <w:pPr>
        <w:pStyle w:val="Texto"/>
        <w:spacing w:after="0" w:line="276" w:lineRule="auto"/>
        <w:ind w:firstLine="0"/>
        <w:rPr>
          <w:rFonts w:ascii="Public Sans" w:eastAsia="Calibri" w:hAnsi="Public Sans" w:cs="Times New Roman"/>
          <w:i/>
          <w:sz w:val="22"/>
          <w:szCs w:val="22"/>
          <w:lang w:eastAsia="en-US"/>
        </w:rPr>
      </w:pPr>
      <w:r w:rsidRPr="00A10105">
        <w:rPr>
          <w:rFonts w:ascii="Public Sans" w:eastAsia="Calibri" w:hAnsi="Public Sans" w:cs="Times New Roman"/>
          <w:i/>
          <w:sz w:val="22"/>
          <w:szCs w:val="22"/>
          <w:lang w:eastAsia="en-US"/>
        </w:rPr>
        <w:t>Los miembros del Comité y, en su caso, los invitados revisarán el proyecto de acta y enviarán sus comentarios al Vocal Ejecutivo dentro de los 5 días hábiles siguientes al de su recepción; de no recibirlos se tendrá por aceptado el proyecto y recabará las firmas a más tardar 20 días hábiles posteriores a la fecha de la celebración de la sesión, para su integración en el Sistema Informático o medio establecido para tal fin, previo a la siguiente sesión.</w:t>
      </w:r>
    </w:p>
    <w:p w14:paraId="7B6B8205" w14:textId="77777777" w:rsidR="00A10105" w:rsidRPr="00A10105" w:rsidRDefault="00A10105" w:rsidP="00A10105">
      <w:pPr>
        <w:pStyle w:val="Texto"/>
        <w:spacing w:after="0" w:line="276" w:lineRule="auto"/>
        <w:ind w:firstLine="0"/>
        <w:rPr>
          <w:rFonts w:ascii="Public Sans" w:eastAsia="Calibri" w:hAnsi="Public Sans" w:cs="Times New Roman"/>
          <w:i/>
          <w:sz w:val="22"/>
          <w:szCs w:val="22"/>
          <w:lang w:eastAsia="en-US"/>
        </w:rPr>
      </w:pPr>
    </w:p>
    <w:p w14:paraId="1F64A057" w14:textId="3AD46306" w:rsidR="0000588F" w:rsidRPr="00A10105" w:rsidRDefault="00A10105" w:rsidP="00A10105">
      <w:pPr>
        <w:pStyle w:val="Texto"/>
        <w:spacing w:after="0" w:line="276" w:lineRule="auto"/>
        <w:ind w:firstLine="0"/>
        <w:rPr>
          <w:rFonts w:ascii="Public Sans" w:eastAsia="Calibri" w:hAnsi="Public Sans" w:cs="Times New Roman"/>
          <w:i/>
          <w:sz w:val="22"/>
          <w:szCs w:val="22"/>
          <w:lang w:eastAsia="en-US"/>
        </w:rPr>
      </w:pPr>
      <w:r w:rsidRPr="0000588F">
        <w:rPr>
          <w:rFonts w:ascii="Public Sans" w:eastAsia="Calibri" w:hAnsi="Public Sans" w:cs="Times New Roman"/>
          <w:i/>
          <w:sz w:val="22"/>
          <w:szCs w:val="22"/>
          <w:highlight w:val="yellow"/>
          <w:lang w:eastAsia="en-US"/>
        </w:rPr>
        <w:t>La o el Coordinador de Control Interno deberá resguardar un tanto original de las actas de las sesiones del Comité de Control y Desempeño Institucional.</w:t>
      </w:r>
    </w:p>
    <w:p w14:paraId="5139A011" w14:textId="77777777" w:rsidR="007B61FA" w:rsidRPr="00A10105" w:rsidRDefault="007B61FA" w:rsidP="007B61FA">
      <w:pPr>
        <w:pStyle w:val="ROMANOS"/>
        <w:spacing w:after="73" w:line="360" w:lineRule="auto"/>
        <w:rPr>
          <w:rFonts w:ascii="Public Sans" w:eastAsia="Calibri" w:hAnsi="Public Sans" w:cs="Times New Roman"/>
          <w:i/>
          <w:sz w:val="22"/>
          <w:szCs w:val="22"/>
          <w:lang w:eastAsia="en-US"/>
        </w:rPr>
      </w:pPr>
    </w:p>
    <w:p w14:paraId="77B51CD0" w14:textId="27F633C4" w:rsidR="00005064" w:rsidRDefault="0000588F" w:rsidP="0000588F">
      <w:pPr>
        <w:jc w:val="both"/>
        <w:rPr>
          <w:rFonts w:ascii="Public Sans" w:eastAsia="Calibri" w:hAnsi="Public Sans" w:cs="Times New Roman"/>
          <w:lang w:val="es-MX"/>
        </w:rPr>
      </w:pPr>
      <w:r w:rsidRPr="0000588F">
        <w:rPr>
          <w:rFonts w:ascii="Public Sans" w:eastAsia="Calibri" w:hAnsi="Public Sans" w:cs="Times New Roman"/>
          <w:highlight w:val="yellow"/>
          <w:lang w:val="es-MX"/>
        </w:rPr>
        <w:t>En caso de alguna duda sobre la estructuración de las actas se recomienda consultarlo con su área jurídica.</w:t>
      </w:r>
      <w:r>
        <w:rPr>
          <w:rFonts w:ascii="Public Sans" w:eastAsia="Calibri" w:hAnsi="Public Sans" w:cs="Times New Roman"/>
          <w:lang w:val="es-MX"/>
        </w:rPr>
        <w:t xml:space="preserve"> </w:t>
      </w:r>
    </w:p>
    <w:p w14:paraId="1E811FEA" w14:textId="77777777" w:rsidR="00571BEC" w:rsidRDefault="00571BEC" w:rsidP="0000588F">
      <w:pPr>
        <w:jc w:val="both"/>
        <w:rPr>
          <w:rFonts w:ascii="Public Sans" w:eastAsia="Calibri" w:hAnsi="Public Sans" w:cs="Times New Roman"/>
          <w:lang w:val="es-MX"/>
        </w:rPr>
      </w:pPr>
    </w:p>
    <w:p w14:paraId="7D489586" w14:textId="7875156D" w:rsidR="00571BEC" w:rsidRPr="00CA3153" w:rsidRDefault="00571BEC" w:rsidP="00571BEC">
      <w:pPr>
        <w:pStyle w:val="Texto"/>
        <w:spacing w:after="0" w:line="276" w:lineRule="auto"/>
        <w:ind w:firstLine="0"/>
        <w:rPr>
          <w:rFonts w:ascii="Public Sans" w:eastAsia="Calibri" w:hAnsi="Public Sans" w:cs="Times New Roman"/>
          <w:sz w:val="22"/>
          <w:szCs w:val="22"/>
          <w:highlight w:val="yellow"/>
          <w:lang w:eastAsia="en-US"/>
        </w:rPr>
      </w:pPr>
      <w:r w:rsidRPr="00CA3153">
        <w:rPr>
          <w:rFonts w:ascii="Public Sans" w:eastAsia="Calibri" w:hAnsi="Public Sans" w:cs="Times New Roman"/>
          <w:sz w:val="22"/>
          <w:szCs w:val="22"/>
          <w:highlight w:val="yellow"/>
          <w:lang w:eastAsia="en-US"/>
        </w:rPr>
        <w:t>Artículo Segundo, Título Cuarto, Capítulo IV, Sección IV, numeral 40, de las Disposiciones, Marco Integrado y Manual Administrativo de Aplicación General en Materia de Control Interno.</w:t>
      </w:r>
    </w:p>
    <w:p w14:paraId="5AB217D1" w14:textId="77777777" w:rsidR="00571BEC" w:rsidRPr="00571BEC" w:rsidRDefault="00571BEC" w:rsidP="00571BEC">
      <w:pPr>
        <w:jc w:val="both"/>
        <w:rPr>
          <w:rFonts w:ascii="Public Sans" w:eastAsia="Calibri" w:hAnsi="Public Sans" w:cs="Times New Roman"/>
          <w:sz w:val="16"/>
          <w:szCs w:val="16"/>
          <w:lang w:val="es-MX"/>
        </w:rPr>
      </w:pPr>
      <w:bookmarkStart w:id="0" w:name="_GoBack"/>
      <w:bookmarkEnd w:id="0"/>
    </w:p>
    <w:sectPr w:rsidR="00571BEC" w:rsidRPr="00571B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Public Sans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C34B9"/>
    <w:multiLevelType w:val="hybridMultilevel"/>
    <w:tmpl w:val="1276B8AA"/>
    <w:lvl w:ilvl="0" w:tplc="B988393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37"/>
    <w:rsid w:val="0000588F"/>
    <w:rsid w:val="000812D4"/>
    <w:rsid w:val="00213F61"/>
    <w:rsid w:val="002370E7"/>
    <w:rsid w:val="00300D30"/>
    <w:rsid w:val="00566A3C"/>
    <w:rsid w:val="00571BEC"/>
    <w:rsid w:val="00693F49"/>
    <w:rsid w:val="00732239"/>
    <w:rsid w:val="007B61FA"/>
    <w:rsid w:val="008402C6"/>
    <w:rsid w:val="009D7AE9"/>
    <w:rsid w:val="009E6A29"/>
    <w:rsid w:val="00A06437"/>
    <w:rsid w:val="00A10105"/>
    <w:rsid w:val="00C00351"/>
    <w:rsid w:val="00CA3153"/>
    <w:rsid w:val="00D50F78"/>
    <w:rsid w:val="00F0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D4E8A"/>
  <w15:docId w15:val="{784ED005-12E1-417B-AED0-D48EDF27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0643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MX" w:eastAsia="es-ES"/>
    </w:rPr>
  </w:style>
  <w:style w:type="character" w:customStyle="1" w:styleId="TextoCar">
    <w:name w:val="Texto Car"/>
    <w:link w:val="Texto"/>
    <w:locked/>
    <w:rsid w:val="00A06437"/>
    <w:rPr>
      <w:rFonts w:ascii="Arial" w:eastAsia="Times New Roman" w:hAnsi="Arial" w:cs="Arial"/>
      <w:sz w:val="18"/>
      <w:szCs w:val="20"/>
      <w:lang w:val="es-MX" w:eastAsia="es-ES"/>
    </w:rPr>
  </w:style>
  <w:style w:type="paragraph" w:customStyle="1" w:styleId="ROMANOS">
    <w:name w:val="ROMANOS"/>
    <w:basedOn w:val="Normal"/>
    <w:link w:val="ROMANOSCar"/>
    <w:rsid w:val="00A06437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MX" w:eastAsia="es-ES"/>
    </w:rPr>
  </w:style>
  <w:style w:type="character" w:customStyle="1" w:styleId="ROMANOSCar">
    <w:name w:val="ROMANOS Car"/>
    <w:link w:val="ROMANOS"/>
    <w:locked/>
    <w:rsid w:val="00A06437"/>
    <w:rPr>
      <w:rFonts w:ascii="Arial" w:eastAsia="Times New Roman" w:hAnsi="Arial" w:cs="Arial"/>
      <w:sz w:val="18"/>
      <w:szCs w:val="18"/>
      <w:lang w:val="es-MX" w:eastAsia="es-ES"/>
    </w:rPr>
  </w:style>
  <w:style w:type="paragraph" w:customStyle="1" w:styleId="INCISO">
    <w:name w:val="INCISO"/>
    <w:basedOn w:val="Normal"/>
    <w:rsid w:val="00A06437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1DFAF-FA48-4623-BA37-E54DE263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SFP</dc:creator>
  <cp:lastModifiedBy>David Ramírez</cp:lastModifiedBy>
  <cp:revision>6</cp:revision>
  <dcterms:created xsi:type="dcterms:W3CDTF">2021-11-25T20:33:00Z</dcterms:created>
  <dcterms:modified xsi:type="dcterms:W3CDTF">2021-12-06T23:02:00Z</dcterms:modified>
</cp:coreProperties>
</file>